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763BC32A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AB7A8E">
        <w:rPr>
          <w:b/>
          <w:sz w:val="28"/>
          <w:szCs w:val="28"/>
        </w:rPr>
        <w:t>предупреждение №</w:t>
      </w:r>
      <w:r w:rsidR="00EB491C" w:rsidRPr="00AB7A8E">
        <w:rPr>
          <w:b/>
          <w:sz w:val="28"/>
          <w:szCs w:val="28"/>
        </w:rPr>
        <w:t xml:space="preserve"> </w:t>
      </w:r>
      <w:r w:rsidR="00843200">
        <w:rPr>
          <w:b/>
          <w:sz w:val="28"/>
          <w:szCs w:val="28"/>
        </w:rPr>
        <w:t>60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31F71556" w14:textId="35FC3ACD" w:rsidR="00212A22" w:rsidRPr="000E42C2" w:rsidRDefault="00D91416" w:rsidP="000E42C2">
      <w:pPr>
        <w:ind w:firstLine="709"/>
        <w:jc w:val="both"/>
        <w:rPr>
          <w:bCs/>
          <w:sz w:val="28"/>
          <w:szCs w:val="28"/>
        </w:rPr>
      </w:pPr>
      <w:bookmarkStart w:id="0" w:name="_Hlk109822053"/>
      <w:bookmarkStart w:id="1" w:name="_GoBack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1C1D48">
        <w:rPr>
          <w:sz w:val="28"/>
          <w:szCs w:val="28"/>
        </w:rPr>
        <w:t>1</w:t>
      </w:r>
      <w:r w:rsidR="00414420">
        <w:rPr>
          <w:sz w:val="28"/>
          <w:szCs w:val="28"/>
        </w:rPr>
        <w:t>6</w:t>
      </w:r>
      <w:r w:rsidR="00212A22">
        <w:rPr>
          <w:sz w:val="28"/>
          <w:szCs w:val="28"/>
        </w:rPr>
        <w:t xml:space="preserve"> февраля</w:t>
      </w:r>
      <w:r w:rsidR="00212A22" w:rsidRPr="009E3BC9">
        <w:rPr>
          <w:sz w:val="28"/>
          <w:szCs w:val="28"/>
        </w:rPr>
        <w:t xml:space="preserve">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1D9B36BE" w14:textId="3BE1602C" w:rsidR="00414420" w:rsidRPr="0088069E" w:rsidRDefault="00414420" w:rsidP="00414420">
      <w:pPr>
        <w:ind w:firstLine="709"/>
        <w:jc w:val="both"/>
        <w:rPr>
          <w:bCs/>
          <w:sz w:val="28"/>
          <w:szCs w:val="28"/>
        </w:rPr>
      </w:pPr>
      <w:r w:rsidRPr="0088069E">
        <w:rPr>
          <w:rFonts w:eastAsia="Calibri"/>
          <w:sz w:val="28"/>
          <w:szCs w:val="28"/>
          <w:lang w:val="kk-KZ" w:eastAsia="en-US"/>
        </w:rPr>
        <w:t>17 февраля</w:t>
      </w:r>
      <w:r w:rsidRPr="0088069E">
        <w:t xml:space="preserve"> </w:t>
      </w:r>
      <w:r w:rsidRPr="0088069E">
        <w:rPr>
          <w:rFonts w:eastAsia="Calibri"/>
          <w:sz w:val="28"/>
          <w:szCs w:val="28"/>
          <w:lang w:val="kk-KZ" w:eastAsia="en-US"/>
        </w:rPr>
        <w:t>ночью на юге, востоке Западно-Казахстанской области ожидаются снег, гололед, низовая метель. На западе, севере области туман.</w:t>
      </w:r>
      <w:r>
        <w:rPr>
          <w:bCs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г.</w:t>
      </w:r>
      <w:r w:rsidR="00843200">
        <w:rPr>
          <w:rFonts w:eastAsia="Calibri"/>
          <w:sz w:val="28"/>
          <w:szCs w:val="28"/>
          <w:lang w:val="kk-KZ" w:eastAsia="en-US"/>
        </w:rPr>
        <w:t>Уральск</w:t>
      </w:r>
      <w:r w:rsidRPr="0088069E">
        <w:rPr>
          <w:rFonts w:eastAsia="Calibri"/>
          <w:sz w:val="28"/>
          <w:szCs w:val="28"/>
          <w:lang w:val="kk-KZ" w:eastAsia="en-US"/>
        </w:rPr>
        <w:t>: ночью и утром ожидается туман.</w:t>
      </w:r>
    </w:p>
    <w:bookmarkEnd w:id="1"/>
    <w:p w14:paraId="4E8C794F" w14:textId="77777777" w:rsidR="002115C6" w:rsidRPr="00414420" w:rsidRDefault="002115C6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094DC-C6DB-4EB5-97C0-9E03C8C7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808</cp:revision>
  <cp:lastPrinted>2021-06-11T07:12:00Z</cp:lastPrinted>
  <dcterms:created xsi:type="dcterms:W3CDTF">2019-09-30T09:29:00Z</dcterms:created>
  <dcterms:modified xsi:type="dcterms:W3CDTF">2025-02-16T08:19:00Z</dcterms:modified>
</cp:coreProperties>
</file>